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28C" w:rsidRDefault="002D428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2D428C" w:rsidRDefault="002D428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6E6983" w:rsidRDefault="006E6983"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ZONGULDAK VALİLİĞİ</w:t>
      </w:r>
    </w:p>
    <w:p w:rsidR="006E6983" w:rsidRDefault="006E6983"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İL SAĞLIK MÜDÜRLÜĞÜ</w:t>
      </w:r>
    </w:p>
    <w:p w:rsidR="00CB4E3B" w:rsidRPr="000C4947" w:rsidRDefault="002D428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Sayı  : </w:t>
      </w:r>
      <w:r w:rsidR="006E6983">
        <w:rPr>
          <w:rFonts w:ascii="Times New Roman" w:hAnsi="Times New Roman" w:cs="Times New Roman"/>
          <w:sz w:val="18"/>
          <w:szCs w:val="18"/>
          <w:lang w:val="tr-TR" w:eastAsia="tr-TR"/>
        </w:rPr>
        <w:t>E-</w:t>
      </w:r>
      <w:r w:rsidRPr="000C4947">
        <w:rPr>
          <w:rFonts w:ascii="Times New Roman" w:hAnsi="Times New Roman" w:cs="Times New Roman"/>
          <w:sz w:val="18"/>
          <w:szCs w:val="18"/>
          <w:lang w:val="tr-TR" w:eastAsia="tr-TR"/>
        </w:rPr>
        <w:t>75297816-949</w:t>
      </w:r>
      <w:r w:rsidR="006E6983">
        <w:rPr>
          <w:rFonts w:ascii="Times New Roman" w:hAnsi="Times New Roman" w:cs="Times New Roman"/>
          <w:sz w:val="18"/>
          <w:szCs w:val="18"/>
          <w:lang w:val="tr-TR" w:eastAsia="tr-TR"/>
        </w:rPr>
        <w:t xml:space="preserve"> (DT:2026/31)</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6E6983">
      <w:pPr>
        <w:spacing w:after="0"/>
        <w:jc w:val="both"/>
        <w:rPr>
          <w:rFonts w:ascii="Times New Roman" w:hAnsi="Times New Roman" w:cs="Times New Roman"/>
          <w:sz w:val="18"/>
          <w:szCs w:val="18"/>
          <w:lang w:val="tr-TR" w:eastAsia="tr-TR"/>
        </w:rPr>
      </w:pPr>
    </w:p>
    <w:p w:rsidR="000C4947" w:rsidRPr="000C4947" w:rsidRDefault="000C4947" w:rsidP="006E6983">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2D428C">
        <w:rPr>
          <w:rFonts w:ascii="Times New Roman" w:hAnsi="Times New Roman" w:cs="Times New Roman"/>
          <w:sz w:val="18"/>
          <w:szCs w:val="18"/>
          <w:lang w:val="tr-TR" w:eastAsia="tr-TR"/>
        </w:rPr>
        <w:t>3 KALEM TIBBİ SARF MALZEMESİ ALIMI</w:t>
      </w:r>
      <w:r w:rsidRPr="000C4947">
        <w:rPr>
          <w:rFonts w:ascii="Times New Roman" w:hAnsi="Times New Roman" w:cs="Times New Roman"/>
          <w:sz w:val="18"/>
          <w:szCs w:val="18"/>
          <w:lang w:val="tr-TR" w:eastAsia="tr-TR"/>
        </w:rPr>
        <w:t xml:space="preserve">   işine ait </w:t>
      </w:r>
      <w:r w:rsidR="002D428C">
        <w:rPr>
          <w:rFonts w:ascii="Times New Roman" w:hAnsi="Times New Roman" w:cs="Times New Roman"/>
          <w:sz w:val="18"/>
          <w:szCs w:val="18"/>
          <w:lang w:val="tr-TR" w:eastAsia="tr-TR"/>
        </w:rPr>
        <w:t>4734 sayılı Kamu İhale Kanununun 22.madde (d) bendi</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6E6983">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6E6983"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 xml:space="preserve">              </w:t>
            </w:r>
            <w:r w:rsidR="002D428C">
              <w:rPr>
                <w:rFonts w:ascii="Times New Roman TUR" w:hAnsi="Times New Roman TUR" w:cs="Times New Roman TUR"/>
                <w:sz w:val="20"/>
                <w:szCs w:val="20"/>
              </w:rPr>
              <w:t>Uzm.Dr.Hayati ERDEMLİ</w:t>
            </w:r>
          </w:p>
          <w:p w:rsidR="00DE73FF" w:rsidRDefault="006E6983"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 xml:space="preserve">                </w:t>
            </w:r>
            <w:r w:rsidR="002D428C">
              <w:rPr>
                <w:rFonts w:ascii="Times New Roman TUR" w:hAnsi="Times New Roman TUR" w:cs="Times New Roman TUR"/>
                <w:sz w:val="20"/>
                <w:szCs w:val="20"/>
              </w:rPr>
              <w:t>B</w:t>
            </w:r>
            <w:r>
              <w:rPr>
                <w:rFonts w:ascii="Times New Roman TUR" w:hAnsi="Times New Roman TUR" w:cs="Times New Roman TUR"/>
                <w:sz w:val="20"/>
                <w:szCs w:val="20"/>
              </w:rPr>
              <w:t>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20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2411"/>
        <w:gridCol w:w="2693"/>
        <w:gridCol w:w="1418"/>
        <w:gridCol w:w="708"/>
        <w:gridCol w:w="567"/>
        <w:gridCol w:w="1701"/>
        <w:gridCol w:w="1985"/>
      </w:tblGrid>
      <w:tr w:rsidR="006E6983" w:rsidTr="006E6983">
        <w:trPr>
          <w:trHeight w:val="452"/>
        </w:trPr>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41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2693"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141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70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70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985"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6E6983" w:rsidTr="006E6983">
        <w:trPr>
          <w:trHeight w:val="189"/>
        </w:trPr>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41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693"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Tüberküloz Maskesi, N95 Disposable (Tek Kullanimlik)</w:t>
            </w:r>
          </w:p>
        </w:tc>
        <w:tc>
          <w:tcPr>
            <w:tcW w:w="70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150</w:t>
            </w:r>
          </w:p>
        </w:tc>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0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5"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6E6983" w:rsidTr="006E6983">
        <w:trPr>
          <w:trHeight w:val="189"/>
        </w:trPr>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241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693"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Muayene Eldiveni Pudrali Nonsteril-S</w:t>
            </w:r>
          </w:p>
        </w:tc>
        <w:tc>
          <w:tcPr>
            <w:tcW w:w="70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30.000</w:t>
            </w:r>
          </w:p>
        </w:tc>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0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5"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6E6983" w:rsidTr="006E6983">
        <w:trPr>
          <w:trHeight w:val="189"/>
        </w:trPr>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241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693"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Muayene Eldiveni Pudrali Nonsteril-M</w:t>
            </w:r>
          </w:p>
        </w:tc>
        <w:tc>
          <w:tcPr>
            <w:tcW w:w="708"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40.000</w:t>
            </w:r>
          </w:p>
        </w:tc>
        <w:tc>
          <w:tcPr>
            <w:tcW w:w="567"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01"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5" w:type="dxa"/>
            <w:vAlign w:val="center"/>
          </w:tcPr>
          <w:p w:rsidR="006E6983" w:rsidRPr="000C4947" w:rsidRDefault="006E6983" w:rsidP="006E6983">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p w:rsidR="000C4947" w:rsidRDefault="006E6983" w:rsidP="000C4947">
      <w:pPr>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Genel Toplam (KDV Hariç): </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6E6983">
        <w:rPr>
          <w:rFonts w:ascii="Times New Roman" w:hAnsi="Times New Roman" w:cs="Times New Roman"/>
          <w:sz w:val="18"/>
          <w:szCs w:val="18"/>
          <w:lang w:val="tr-TR" w:eastAsia="tr-TR"/>
        </w:rPr>
        <w:t>16</w:t>
      </w:r>
      <w:r w:rsidR="002D428C">
        <w:rPr>
          <w:rFonts w:ascii="Times New Roman" w:hAnsi="Times New Roman" w:cs="Times New Roman"/>
          <w:sz w:val="18"/>
          <w:szCs w:val="18"/>
          <w:lang w:val="tr-TR" w:eastAsia="tr-TR"/>
        </w:rPr>
        <w:t>.01.2026</w:t>
      </w:r>
      <w:r w:rsidRPr="000C4947">
        <w:rPr>
          <w:rFonts w:ascii="Times New Roman" w:hAnsi="Times New Roman" w:cs="Times New Roman"/>
          <w:sz w:val="18"/>
          <w:szCs w:val="18"/>
          <w:lang w:val="tr-TR" w:eastAsia="tr-TR"/>
        </w:rPr>
        <w:t xml:space="preserve"> tarihi ve saaat </w:t>
      </w:r>
      <w:r w:rsidR="00714336">
        <w:rPr>
          <w:rFonts w:ascii="Times New Roman" w:hAnsi="Times New Roman" w:cs="Times New Roman"/>
          <w:sz w:val="18"/>
          <w:szCs w:val="18"/>
          <w:lang w:val="tr-TR" w:eastAsia="tr-TR"/>
        </w:rPr>
        <w:t>10</w:t>
      </w:r>
      <w:r w:rsidR="002D428C">
        <w:rPr>
          <w:rFonts w:ascii="Times New Roman" w:hAnsi="Times New Roman" w:cs="Times New Roman"/>
          <w:sz w:val="18"/>
          <w:szCs w:val="18"/>
          <w:lang w:val="tr-TR" w:eastAsia="tr-TR"/>
        </w:rPr>
        <w:t>:00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*Ödeme süresi; muayene kabul komisyonun </w:t>
      </w:r>
      <w:r w:rsidR="006E6983">
        <w:rPr>
          <w:rFonts w:ascii="Times New Roman" w:hAnsi="Times New Roman" w:cs="Times New Roman"/>
          <w:sz w:val="18"/>
          <w:szCs w:val="18"/>
          <w:lang w:val="tr-TR" w:eastAsia="tr-TR"/>
        </w:rPr>
        <w:t>kabulünden itibaren minimum 150</w:t>
      </w:r>
      <w:r w:rsidRPr="000C4947">
        <w:rPr>
          <w:rFonts w:ascii="Times New Roman" w:hAnsi="Times New Roman" w:cs="Times New Roman"/>
          <w:sz w:val="18"/>
          <w:szCs w:val="18"/>
          <w:lang w:val="tr-TR" w:eastAsia="tr-TR"/>
        </w:rPr>
        <w:t xml:space="preserve"> (</w:t>
      </w:r>
      <w:r w:rsidR="006E6983">
        <w:rPr>
          <w:rFonts w:ascii="Times New Roman" w:hAnsi="Times New Roman" w:cs="Times New Roman"/>
          <w:sz w:val="18"/>
          <w:szCs w:val="18"/>
          <w:lang w:val="tr-TR" w:eastAsia="tr-TR"/>
        </w:rPr>
        <w:t>Yüzelli</w:t>
      </w:r>
      <w:r w:rsidRPr="000C4947">
        <w:rPr>
          <w:rFonts w:ascii="Times New Roman" w:hAnsi="Times New Roman" w:cs="Times New Roman"/>
          <w:sz w:val="18"/>
          <w:szCs w:val="18"/>
          <w:lang w:val="tr-TR" w:eastAsia="tr-TR"/>
        </w:rPr>
        <w:t>)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2D428C">
        <w:rPr>
          <w:rFonts w:ascii="Times New Roman TUR" w:hAnsi="Times New Roman TUR" w:cs="Times New Roman TUR"/>
          <w:sz w:val="18"/>
          <w:szCs w:val="18"/>
        </w:rPr>
        <w:t>Ramazan YAŞAR</w:t>
      </w:r>
      <w:r w:rsidR="006E6983">
        <w:rPr>
          <w:rFonts w:ascii="Times New Roman TUR" w:hAnsi="Times New Roman TUR" w:cs="Times New Roman TUR"/>
          <w:sz w:val="18"/>
          <w:szCs w:val="18"/>
        </w:rPr>
        <w:t xml:space="preserve">            Dahili : 1742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6E6983">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p w:rsidR="006E6983" w:rsidRDefault="006E6983" w:rsidP="006E6983">
            <w:pPr>
              <w:widowControl w:val="0"/>
              <w:autoSpaceDE w:val="0"/>
              <w:autoSpaceDN w:val="0"/>
              <w:adjustRightInd w:val="0"/>
              <w:spacing w:after="0" w:line="240" w:lineRule="auto"/>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footerReference w:type="default" r:id="rId6"/>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053" w:rsidRDefault="00033053" w:rsidP="002D428C">
      <w:pPr>
        <w:spacing w:after="0" w:line="240" w:lineRule="auto"/>
      </w:pPr>
      <w:r>
        <w:separator/>
      </w:r>
    </w:p>
  </w:endnote>
  <w:endnote w:type="continuationSeparator" w:id="1">
    <w:p w:rsidR="00033053" w:rsidRDefault="00033053" w:rsidP="002D4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8C" w:rsidRDefault="002D428C">
    <w:pPr>
      <w:pStyle w:val="Altbilgi"/>
    </w:pPr>
  </w:p>
  <w:p w:rsidR="002D428C" w:rsidRDefault="002D428C" w:rsidP="002D428C">
    <w:pPr>
      <w:pStyle w:val="Altbilgi"/>
      <w:jc w:val="both"/>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053" w:rsidRDefault="00033053" w:rsidP="002D428C">
      <w:pPr>
        <w:spacing w:after="0" w:line="240" w:lineRule="auto"/>
      </w:pPr>
      <w:r>
        <w:separator/>
      </w:r>
    </w:p>
  </w:footnote>
  <w:footnote w:type="continuationSeparator" w:id="1">
    <w:p w:rsidR="00033053" w:rsidRDefault="00033053" w:rsidP="002D428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33053"/>
    <w:rsid w:val="00041910"/>
    <w:rsid w:val="000C4947"/>
    <w:rsid w:val="00141811"/>
    <w:rsid w:val="001B42D2"/>
    <w:rsid w:val="00220491"/>
    <w:rsid w:val="00240DF1"/>
    <w:rsid w:val="002D428C"/>
    <w:rsid w:val="0034244A"/>
    <w:rsid w:val="003E0C9B"/>
    <w:rsid w:val="004311F9"/>
    <w:rsid w:val="00490111"/>
    <w:rsid w:val="004A7A3E"/>
    <w:rsid w:val="00543543"/>
    <w:rsid w:val="005A1A05"/>
    <w:rsid w:val="00610B12"/>
    <w:rsid w:val="00661C2F"/>
    <w:rsid w:val="006D28F0"/>
    <w:rsid w:val="006D3716"/>
    <w:rsid w:val="006E6983"/>
    <w:rsid w:val="00714336"/>
    <w:rsid w:val="00842D86"/>
    <w:rsid w:val="008E0933"/>
    <w:rsid w:val="00A3197A"/>
    <w:rsid w:val="00AE691A"/>
    <w:rsid w:val="00B02B0F"/>
    <w:rsid w:val="00C42D08"/>
    <w:rsid w:val="00CB4E3B"/>
    <w:rsid w:val="00CC02E9"/>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D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D428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428C"/>
  </w:style>
  <w:style w:type="paragraph" w:styleId="Altbilgi">
    <w:name w:val="footer"/>
    <w:basedOn w:val="Normal"/>
    <w:link w:val="AltbilgiChar"/>
    <w:uiPriority w:val="99"/>
    <w:unhideWhenUsed/>
    <w:rsid w:val="002D428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D428C"/>
  </w:style>
  <w:style w:type="paragraph" w:styleId="BalonMetni">
    <w:name w:val="Balloon Text"/>
    <w:basedOn w:val="Normal"/>
    <w:link w:val="BalonMetniChar"/>
    <w:uiPriority w:val="99"/>
    <w:semiHidden/>
    <w:unhideWhenUsed/>
    <w:rsid w:val="006E69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69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3</cp:revision>
  <cp:lastPrinted>2026-01-14T11:35:00Z</cp:lastPrinted>
  <dcterms:created xsi:type="dcterms:W3CDTF">2026-01-14T11:35:00Z</dcterms:created>
  <dcterms:modified xsi:type="dcterms:W3CDTF">2026-01-14T11:43:00Z</dcterms:modified>
</cp:coreProperties>
</file>